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 Промежуточная аттестация по биологии 10 класс  на 2021-2022 учебный год.                                      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                                               Вариант1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А1.</w:t>
      </w:r>
      <w:r>
        <w:rPr>
          <w:color w:val="000000"/>
          <w:sz w:val="24"/>
          <w:szCs w:val="24"/>
          <w:lang w:eastAsia="ru-RU"/>
        </w:rPr>
        <w:t> Какой уровень организации живого служит основным объектом изучения цитологии?</w:t>
      </w:r>
    </w:p>
    <w:p>
      <w:pPr>
        <w:widowControl/>
        <w:shd w:val="clear" w:color="auto" w:fill="FFFFFF"/>
        <w:autoSpaceDE/>
        <w:autoSpaceDN/>
        <w:spacing w:before="100" w:beforeAutospacing="1" w:after="100" w:afterAutospacing="1"/>
        <w:ind w:left="360"/>
        <w:jc w:val="both"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а)клеточный    б)популяционно-видовой   в)биогеоценотический  г)биосферный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А2.</w:t>
      </w:r>
      <w:r>
        <w:rPr>
          <w:color w:val="000000"/>
          <w:sz w:val="24"/>
          <w:szCs w:val="24"/>
          <w:lang w:eastAsia="ru-RU"/>
        </w:rPr>
        <w:t xml:space="preserve">  Немецкие ученые М. Шлейден и Т. Шванн, обобщив идеи разных ученых, сформулировали : 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закон зародышевого сходства б)хромосомную теорию наследственности в) клеточную теорию  г) закон гомологических рядов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А3.</w:t>
      </w:r>
      <w:r>
        <w:rPr>
          <w:color w:val="000000"/>
          <w:sz w:val="24"/>
          <w:szCs w:val="24"/>
          <w:lang w:eastAsia="ru-RU"/>
        </w:rPr>
        <w:t> Мономерами белка являются: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аминокислоты   б) моносахариды  в) жирные кислоты  г)   нуклеотиды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А4.</w:t>
      </w:r>
      <w:r>
        <w:rPr>
          <w:color w:val="000000"/>
          <w:sz w:val="24"/>
          <w:szCs w:val="24"/>
          <w:lang w:eastAsia="ru-RU"/>
        </w:rPr>
        <w:t> Фаза деления клетки, в которой хроматиды расходятся к полюсам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метафаза   б) профаза  в) анафаза  г) телофаза</w:t>
      </w:r>
    </w:p>
    <w:p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А5.</w:t>
      </w:r>
      <w:r>
        <w:rPr>
          <w:color w:val="000000"/>
          <w:sz w:val="24"/>
          <w:szCs w:val="24"/>
          <w:lang w:eastAsia="ru-RU"/>
        </w:rPr>
        <w:t> Организмы, клетки которых не имеют обособленного ядра, - это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вирусы б)прокариоты  в)эукариоты  г)растения  </w:t>
      </w:r>
    </w:p>
    <w:p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А6. </w:t>
      </w:r>
      <w:r>
        <w:rPr>
          <w:color w:val="000000"/>
          <w:sz w:val="24"/>
          <w:szCs w:val="24"/>
          <w:lang w:eastAsia="ru-RU"/>
        </w:rPr>
        <w:t>Сколько   хромосом будет содержаться в клетках кожи четвертого поколения обезьян, если у самца в этих клетках 48 хромосом: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а)44    б)96   в)48   г)24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А7.</w:t>
      </w: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Носителями наследственной информации в клетке являются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а)хлоропласты    б) хромосом             в) митохондрии    г)  рибосомы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А8</w:t>
      </w:r>
      <w:r>
        <w:rPr>
          <w:color w:val="000000"/>
          <w:sz w:val="24"/>
          <w:szCs w:val="24"/>
          <w:lang w:eastAsia="ru-RU"/>
        </w:rPr>
        <w:t>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Заражение вирусом СПИДа может происходить :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при  использовании одежды больного  б) нахождении с больным в одном помещении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при  использовании шприца, которым пользовался больной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г) при использовании плохо вымытой посуды, которой пользовался больной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А9.</w:t>
      </w:r>
      <w:r>
        <w:rPr>
          <w:color w:val="000000"/>
          <w:sz w:val="24"/>
          <w:szCs w:val="24"/>
          <w:lang w:eastAsia="ru-RU"/>
        </w:rPr>
        <w:t> Грибы отличаются от растений, тем, что они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растут в течение  всей жизни   б) не имеют митохондрий в клетках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по способу питания гетеротрофные организмы  г) участвуют в круговороте веществ  в природе.</w:t>
      </w:r>
    </w:p>
    <w:p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А10</w:t>
      </w:r>
      <w:r>
        <w:rPr>
          <w:color w:val="000000"/>
          <w:sz w:val="24"/>
          <w:szCs w:val="24"/>
          <w:lang w:eastAsia="ru-RU"/>
        </w:rPr>
        <w:t>. Укажите признак, характерный только для царства растений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имеют клеточное строение б) дышат, питаются, растут, размножаются</w:t>
      </w:r>
    </w:p>
    <w:p>
      <w:pPr>
        <w:widowControl/>
        <w:shd w:val="clear" w:color="auto" w:fill="FFFFFF"/>
        <w:autoSpaceDE/>
        <w:autoSpaceDN/>
        <w:ind w:hanging="720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в) имеют фотосинтезирующую ткань   г ) питаются готовыми органическими веществами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А11.</w:t>
      </w:r>
      <w:r>
        <w:rPr>
          <w:color w:val="000000"/>
          <w:sz w:val="24"/>
          <w:szCs w:val="24"/>
          <w:lang w:eastAsia="ru-RU"/>
        </w:rPr>
        <w:t> Основная функция митохондрий: а) редупликация ДНК  б)биосинтез белка   в)синтез АТФ    г)синтез углеводов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А12. 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 xml:space="preserve">В процессе энергетического обмена в клетке идет: 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образование органических веществ б) расходование АТФ  в) синтез неорганических веществ    г) расщепление органических веществ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А13.</w:t>
      </w:r>
      <w:r>
        <w:rPr>
          <w:color w:val="000000"/>
          <w:sz w:val="24"/>
          <w:szCs w:val="24"/>
          <w:lang w:eastAsia="ru-RU"/>
        </w:rPr>
        <w:t> Хлоропласты в растительной клетке: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выполняют защитную функцию  б) осуществляют связь между частями клетки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обеспечивают накопление воды г) осуществляют синтез органических веществ из неорганических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А14. </w:t>
      </w:r>
      <w:r>
        <w:rPr>
          <w:color w:val="000000"/>
          <w:sz w:val="24"/>
          <w:szCs w:val="24"/>
          <w:lang w:eastAsia="ru-RU"/>
        </w:rPr>
        <w:t>Первый закон Г. Менделя называется законом: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расщепления    б) единообразия   в) сцепленного наследования   г) независимого наследования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А15.</w:t>
      </w:r>
      <w:r>
        <w:rPr>
          <w:color w:val="000000"/>
          <w:sz w:val="24"/>
          <w:szCs w:val="24"/>
          <w:lang w:eastAsia="ru-RU"/>
        </w:rPr>
        <w:t> Индивидуальное развитие организмов начинается при половом размножении с: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а) отделения части клеток организма, их дальнейшего роста и развития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б) момента образования почки на теле родительского организма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в) момента образования споры и её прорастания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 г) момента образования зиготы и до смерти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В1.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b/>
          <w:bCs/>
          <w:color w:val="000000"/>
          <w:sz w:val="24"/>
          <w:szCs w:val="24"/>
          <w:lang w:eastAsia="ru-RU"/>
        </w:rPr>
        <w:t>Установите соответствие между особенностями и видами размножения</w:t>
      </w:r>
    </w:p>
    <w:tbl>
      <w:tblPr>
        <w:tblStyle w:val="3"/>
        <w:tblW w:w="10726" w:type="dxa"/>
        <w:tblInd w:w="-116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1"/>
        <w:gridCol w:w="4605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21" w:type="dxa"/>
            <w:tcBorders>
              <w:top w:val="single" w:color="000000" w:sz="2" w:space="0"/>
              <w:left w:val="single" w:color="000000" w:sz="2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center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ОСОБЕННОСТИ РАЗМНОЖЕНИЯ</w:t>
            </w:r>
          </w:p>
        </w:tc>
        <w:tc>
          <w:tcPr>
            <w:tcW w:w="4605" w:type="dxa"/>
            <w:tcBorders>
              <w:top w:val="single" w:color="000000" w:sz="2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center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ВИДЫ РАЗМНОЖЕНИЯ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121" w:type="dxa"/>
            <w:tcBorders>
              <w:top w:val="single" w:color="000000" w:sz="8" w:space="0"/>
              <w:left w:val="single" w:color="000000" w:sz="2" w:space="0"/>
              <w:bottom w:val="single" w:color="000000" w:sz="2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А) У потомства один родитель</w:t>
            </w:r>
          </w:p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Б) Потомство генетически уникально</w:t>
            </w:r>
          </w:p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В) Репродуктивные клетки образуются в результате мейоза</w:t>
            </w:r>
          </w:p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Г) Потомство развивается из соматических клеток</w:t>
            </w:r>
          </w:p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Д) Потомство может развиваться из      неоплодотворенных гамет</w:t>
            </w:r>
          </w:p>
          <w:p>
            <w:pPr>
              <w:widowControl/>
              <w:autoSpaceDE/>
              <w:autoSpaceDN/>
              <w:spacing w:line="0" w:lineRule="atLeas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Е) Основной механизм деления клетки - мейоз</w:t>
            </w:r>
          </w:p>
        </w:tc>
        <w:tc>
          <w:tcPr>
            <w:tcW w:w="4605" w:type="dxa"/>
            <w:tcBorders>
              <w:top w:val="single" w:color="000000" w:sz="8" w:space="0"/>
              <w:left w:val="single" w:color="000000" w:sz="8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1) Бесполое размножение</w:t>
            </w:r>
          </w:p>
          <w:p>
            <w:pPr>
              <w:widowControl/>
              <w:autoSpaceDE/>
              <w:autoSpaceDN/>
              <w:spacing w:line="0" w:lineRule="atLeas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2) Половое размножение</w:t>
            </w:r>
          </w:p>
        </w:tc>
      </w:tr>
    </w:tbl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 xml:space="preserve">       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 xml:space="preserve"> Промежуточная аттестация по биологии 10 класс на 2021-2022 учебный год.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Вариант 2</w:t>
      </w:r>
    </w:p>
    <w:p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А1.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Строение и функции органоидов клетки изучает наука: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а) генетика   б) цитология   в)селекция  г) систематика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А2.</w:t>
      </w:r>
      <w:r>
        <w:rPr>
          <w:color w:val="000000"/>
          <w:sz w:val="24"/>
          <w:szCs w:val="24"/>
          <w:lang w:eastAsia="ru-RU"/>
        </w:rPr>
        <w:t> Укажите одно из положений клеточной теории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соматические клетки содержат диплоидный набор хромосом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б) гаметы состоят из одной клетки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клетка прокариот содержит кольцевую ДНК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г) клетка - наименьшая единица строения и жизнедеятельности организмов  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А3.</w:t>
      </w:r>
      <w:r>
        <w:rPr>
          <w:color w:val="000000"/>
          <w:sz w:val="24"/>
          <w:szCs w:val="24"/>
          <w:lang w:eastAsia="ru-RU"/>
        </w:rPr>
        <w:t> Обмен веществ между клеткой и окружающей средой регулируется:</w:t>
      </w:r>
    </w:p>
    <w:p>
      <w:pPr>
        <w:widowControl/>
        <w:shd w:val="clear" w:color="auto" w:fill="FFFFFF"/>
        <w:autoSpaceDE/>
        <w:autoSpaceDN/>
        <w:ind w:hanging="720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 а)плазматической мембраной б) эндоплазматической сетью  в)  ядерной оболочкой  г) цитоплазмой.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rFonts w:ascii="Thorndale AMT" w:hAnsi="Thorndale AMT"/>
          <w:b/>
          <w:bCs/>
          <w:color w:val="000000"/>
          <w:sz w:val="24"/>
          <w:szCs w:val="24"/>
          <w:lang w:eastAsia="ru-RU"/>
        </w:rPr>
        <w:t>А4</w:t>
      </w:r>
      <w:r>
        <w:rPr>
          <w:b/>
          <w:bCs/>
          <w:color w:val="000000"/>
          <w:sz w:val="24"/>
          <w:szCs w:val="24"/>
          <w:lang w:eastAsia="ru-RU"/>
        </w:rPr>
        <w:t>.</w:t>
      </w:r>
      <w:r>
        <w:rPr>
          <w:color w:val="000000"/>
          <w:sz w:val="24"/>
          <w:szCs w:val="24"/>
          <w:lang w:eastAsia="ru-RU"/>
        </w:rPr>
        <w:t>  Значение митоза состоит в увеличении числа:  а) хромосом в половых клетках  б)молекул ДНК в дочерних клетках   в)хромосом в соматических клетках  г)клеток с набором хромосом, равным материнской клетке</w:t>
      </w:r>
    </w:p>
    <w:p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А5.</w:t>
      </w:r>
      <w:r>
        <w:rPr>
          <w:color w:val="000000"/>
          <w:sz w:val="24"/>
          <w:szCs w:val="24"/>
          <w:lang w:eastAsia="ru-RU"/>
        </w:rPr>
        <w:t> Какие формы жизни занимают промежуточное положение между телами живой и неживой природы?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а)вирусы  б) бактерии  в) лишайники  г) грибы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А6. </w:t>
      </w:r>
      <w:r>
        <w:rPr>
          <w:color w:val="000000"/>
          <w:sz w:val="24"/>
          <w:szCs w:val="24"/>
          <w:lang w:eastAsia="ru-RU"/>
        </w:rPr>
        <w:t>Второй закон Г. Менделя называется законом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расщепления  б) единообразия  в) сцепленного наследования  г) независимого наследования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А7. </w:t>
      </w:r>
      <w:r>
        <w:rPr>
          <w:color w:val="000000"/>
          <w:sz w:val="24"/>
          <w:szCs w:val="24"/>
          <w:lang w:eastAsia="ru-RU"/>
        </w:rPr>
        <w:t>У детей развивается рахит при недостатке:  а)марганца и железа  б) кальция и фосфора в)меди и цинка  г) серы и азота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А8. </w:t>
      </w:r>
      <w:r>
        <w:rPr>
          <w:color w:val="000000"/>
          <w:sz w:val="24"/>
          <w:szCs w:val="24"/>
          <w:lang w:eastAsia="ru-RU"/>
        </w:rPr>
        <w:t>Появление у потомков признаков, отличных от родительских, происходит в результате: а)бесполого размножения  б)партеногенеза  в) почкования  г)полового размножения</w:t>
      </w:r>
    </w:p>
    <w:p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А9. </w:t>
      </w:r>
      <w:r>
        <w:rPr>
          <w:color w:val="000000"/>
          <w:sz w:val="24"/>
          <w:szCs w:val="24"/>
          <w:lang w:eastAsia="ru-RU"/>
        </w:rPr>
        <w:t xml:space="preserve">Оболочка грибной клетки, в отличие от растительной, состоит из </w:t>
      </w:r>
    </w:p>
    <w:p>
      <w:pPr>
        <w:widowControl/>
        <w:shd w:val="clear" w:color="auto" w:fill="FFFFFF"/>
        <w:autoSpaceDE/>
        <w:autoSpaceDN/>
        <w:rPr>
          <w:rFonts w:ascii="Thorndale AMT" w:hAnsi="Thorndale AMT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клетчатки б) хитиноподобного вещества   в)сократительных белков   г) липидов.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А10. </w:t>
      </w:r>
      <w:r>
        <w:rPr>
          <w:color w:val="000000"/>
          <w:sz w:val="24"/>
          <w:szCs w:val="24"/>
          <w:lang w:eastAsia="ru-RU"/>
        </w:rPr>
        <w:t>Чем отличается растительная клетка от животной клетки?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комплексом Гольджи  б) вакуолями с клеточным соком  в) митохондриями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г) эндоплазматической сетью</w:t>
      </w:r>
    </w:p>
    <w:p>
      <w:pPr>
        <w:widowControl/>
        <w:shd w:val="clear" w:color="auto" w:fill="FFFFFF"/>
        <w:autoSpaceDE/>
        <w:autoSpaceDN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А11.</w:t>
      </w:r>
      <w:r>
        <w:rPr>
          <w:color w:val="000000"/>
          <w:sz w:val="24"/>
          <w:szCs w:val="24"/>
          <w:lang w:eastAsia="ru-RU"/>
        </w:rPr>
        <w:t> РНК в клетке участвуют в :  а) регуляции обмена веществ б) образовании углеводов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хранении наследственной информации          г) биосинтезе белка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А12.</w:t>
      </w:r>
      <w:r>
        <w:rPr>
          <w:color w:val="000000"/>
          <w:sz w:val="24"/>
          <w:szCs w:val="24"/>
          <w:lang w:eastAsia="ru-RU"/>
        </w:rPr>
        <w:t> Автотрофные организмы в качестве источника углерода используют</w:t>
      </w:r>
    </w:p>
    <w:p>
      <w:pPr>
        <w:widowControl/>
        <w:shd w:val="clear" w:color="auto" w:fill="FFFFFF"/>
        <w:autoSpaceDE/>
        <w:autoSpaceDN/>
        <w:ind w:left="568" w:hanging="568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глюкозу  б) крахмал  в) глицерин  г) углекислый газ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А13.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Чему соответствует информация одного триплета ДНК?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       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 а) белку            б) гену     в)нуклеотиду  г) аминокислоте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          </w:t>
      </w:r>
      <w:r>
        <w:rPr>
          <w:b/>
          <w:bCs/>
          <w:color w:val="000000"/>
          <w:sz w:val="24"/>
          <w:szCs w:val="24"/>
          <w:lang w:eastAsia="ru-RU"/>
        </w:rPr>
        <w:t>А14.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В основе образования двух хроматид в одной хромосоме лежит процесс</w:t>
      </w:r>
    </w:p>
    <w:p>
      <w:pPr>
        <w:widowControl/>
        <w:shd w:val="clear" w:color="auto" w:fill="FFFFFF"/>
        <w:autoSpaceDE/>
        <w:autoSpaceDN/>
        <w:ind w:left="568" w:hanging="568"/>
        <w:jc w:val="both"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сборки белка  б) синтез РНК  в) трансляция    г) самоудвоение ДНК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А15</w:t>
      </w:r>
      <w:r>
        <w:rPr>
          <w:color w:val="000000"/>
          <w:sz w:val="24"/>
          <w:szCs w:val="24"/>
          <w:lang w:eastAsia="ru-RU"/>
        </w:rPr>
        <w:t>.</w:t>
      </w:r>
      <w:r>
        <w:rPr>
          <w:rFonts w:ascii="Thorndale AMT" w:hAnsi="Thorndale AMT"/>
          <w:color w:val="000000"/>
          <w:sz w:val="24"/>
          <w:szCs w:val="24"/>
          <w:lang w:eastAsia="ru-RU"/>
        </w:rPr>
        <w:t> </w:t>
      </w:r>
      <w:r>
        <w:rPr>
          <w:color w:val="000000"/>
          <w:sz w:val="24"/>
          <w:szCs w:val="24"/>
          <w:lang w:eastAsia="ru-RU"/>
        </w:rPr>
        <w:t>Хромосомный набор в соматических клетках у женщины состоит из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а) 44 аутосом и двух Х-хромосом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б) 44 аутосом и двух Y-хромосом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в) 44 аутосом и X- и Y-хромосом</w:t>
      </w:r>
    </w:p>
    <w:p>
      <w:pPr>
        <w:widowControl/>
        <w:shd w:val="clear" w:color="auto" w:fill="FFFFFF"/>
        <w:autoSpaceDE/>
        <w:autoSpaceDN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         г) 22 пар аутосом и X- и Y-хромосом</w:t>
      </w:r>
    </w:p>
    <w:p>
      <w:pPr>
        <w:widowControl/>
        <w:shd w:val="clear" w:color="auto" w:fill="FFFFFF"/>
        <w:autoSpaceDE/>
        <w:autoSpaceDN/>
        <w:rPr>
          <w:rFonts w:ascii="Thorndale AMT" w:hAnsi="Thorndale AMT"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В1</w:t>
      </w:r>
      <w:r>
        <w:rPr>
          <w:color w:val="000000"/>
          <w:sz w:val="24"/>
          <w:szCs w:val="24"/>
          <w:lang w:eastAsia="ru-RU"/>
        </w:rPr>
        <w:t>. </w:t>
      </w:r>
      <w:r>
        <w:rPr>
          <w:b/>
          <w:bCs/>
          <w:color w:val="000000"/>
          <w:sz w:val="24"/>
          <w:szCs w:val="24"/>
          <w:lang w:eastAsia="ru-RU"/>
        </w:rPr>
        <w:t>Установите соответствие между особенностями обмена веществ и организмами, для которых характерны эти особенности.</w:t>
      </w:r>
    </w:p>
    <w:tbl>
      <w:tblPr>
        <w:tblStyle w:val="3"/>
        <w:tblW w:w="10743" w:type="dxa"/>
        <w:tblInd w:w="-116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3"/>
        <w:gridCol w:w="7930"/>
        <w:gridCol w:w="2130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>
            <w:pPr>
              <w:widowControl/>
              <w:autoSpaceDE/>
              <w:autoSpaceDN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ОСОБЕННОСТИ ОБМЕНА ВЕЩЕСТВ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>
            <w:pPr>
              <w:widowControl/>
              <w:autoSpaceDE/>
              <w:autoSpaceDN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ОРГАНИЗМЫ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righ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использование энергии солнечного света</w:t>
            </w:r>
            <w:r>
              <w:rPr>
                <w:color w:val="000000"/>
                <w:sz w:val="24"/>
                <w:szCs w:val="24"/>
                <w:lang w:eastAsia="ru-RU"/>
              </w:rPr>
              <w:br w:type="textWrapping"/>
            </w:r>
            <w:r>
              <w:rPr>
                <w:color w:val="000000"/>
                <w:sz w:val="24"/>
                <w:szCs w:val="24"/>
                <w:lang w:eastAsia="ru-RU"/>
              </w:rPr>
              <w:t>для синтеза АТФ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1  автотрофы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righ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использование энергии, заключенной в пище для синтеза АТФ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2  гетеротрофы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righ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использование только готовых органических веществ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righ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синтез органических веществ из неорганических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spacing w:line="0" w:lineRule="atLeast"/>
              <w:jc w:val="righ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Д)</w:t>
            </w:r>
          </w:p>
        </w:tc>
        <w:tc>
          <w:tcPr>
            <w:tcW w:w="79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ind w:left="-114" w:firstLine="114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выделение кислорода в процессе обмена веществ</w:t>
            </w:r>
          </w:p>
          <w:p>
            <w:pPr>
              <w:widowControl/>
              <w:autoSpaceDE/>
              <w:autoSpaceDN/>
              <w:spacing w:line="0" w:lineRule="atLeast"/>
              <w:rPr>
                <w:rFonts w:ascii="Thorndale AMT" w:hAnsi="Thorndale AMT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>
            <w:pPr>
              <w:widowControl/>
              <w:autoSpaceDE/>
              <w:autoSpaceDN/>
              <w:rPr>
                <w:rFonts w:ascii="Arial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pPr>
        <w:widowControl/>
        <w:shd w:val="clear" w:color="auto" w:fill="FFFFFF"/>
        <w:autoSpaceDE/>
        <w:autoSpaceDN/>
        <w:spacing w:line="210" w:lineRule="atLeast"/>
        <w:jc w:val="center"/>
        <w:rPr>
          <w:b/>
          <w:bCs/>
          <w:sz w:val="24"/>
          <w:szCs w:val="24"/>
          <w:lang w:eastAsia="ru-RU"/>
        </w:rPr>
      </w:pPr>
    </w:p>
    <w:p>
      <w:bookmarkStart w:id="0" w:name="_GoBack"/>
      <w:bookmarkEnd w:id="0"/>
    </w:p>
    <w:sectPr>
      <w:pgSz w:w="11906" w:h="16838"/>
      <w:pgMar w:top="1440" w:right="1800" w:bottom="1440" w:left="9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Thorndale A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E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2022-03-10T07:09:53Z</dcterms:created>
  <dc:creator>User</dc:creator>
  <cp:lastModifiedBy>User</cp:lastModifiedBy>
  <dcterms:modified xsi:type="dcterms:W3CDTF">2022-03-10T07:10:12Z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1049-11.2.0.10463</vt:lpwstr>
  </property>
  <property fmtid="{D5CDD505-2E9C-101B-9397-08002B2CF9AE}" pid="3" name="ICV">
    <vt:lpwstr>C1D4930D1C2641EB94B2916B57460430</vt:lpwstr>
  </property>
</Properties>
</file>